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71" w:rsidRDefault="00A22971" w:rsidP="00A2297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Государственного научного центра дерматовенерологии и косметологии Минздрава Росс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971" w:rsidRDefault="00A22971" w:rsidP="00A22971">
      <w:r>
        <w:t xml:space="preserve">Директор Государственного научного центра </w:t>
      </w:r>
      <w:proofErr w:type="spellStart"/>
      <w:r>
        <w:t>дер</w:t>
      </w:r>
      <w:bookmarkStart w:id="0" w:name="_GoBack"/>
      <w:bookmarkEnd w:id="0"/>
      <w:r>
        <w:t>матовенерологии</w:t>
      </w:r>
      <w:proofErr w:type="spellEnd"/>
      <w:r>
        <w:t xml:space="preserve"> и косметологии Минздрава России Алексей </w:t>
      </w:r>
      <w:proofErr w:type="spellStart"/>
      <w:r>
        <w:t>Кубанов</w:t>
      </w:r>
      <w:proofErr w:type="spellEnd"/>
      <w:r>
        <w:t>: «Переизбыток воздействия солнечных лучей может быть причиной злокачес</w:t>
      </w:r>
      <w:r>
        <w:t xml:space="preserve">твенных новообразований кожи». </w:t>
      </w:r>
    </w:p>
    <w:p w:rsidR="00A22971" w:rsidRDefault="00A22971" w:rsidP="00A22971">
      <w:r>
        <w:t xml:space="preserve">В условиях недостатка солнечного света в осенне-зимний период жители России начинают активно загорать летом, не контролируя время нахождения под прямыми солнечными лучами. Наиболее опасно бесконтрольное воздействие ультрафиолетового излучения в детстве, когда риск солнечных ожогов наиболее </w:t>
      </w:r>
      <w:r>
        <w:t>высок.</w:t>
      </w:r>
    </w:p>
    <w:p w:rsidR="0051000F" w:rsidRDefault="00A22971" w:rsidP="00A22971">
      <w:r>
        <w:t>Так в России за 2020 год злокачественные новообразования кожи (без меланомы) занимают 2-е место в структуре общей онкологической заболеваемости.</w:t>
      </w:r>
    </w:p>
    <w:sectPr w:rsidR="0051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A5"/>
    <w:rsid w:val="0051000F"/>
    <w:rsid w:val="00A15DA5"/>
    <w:rsid w:val="00A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2022-08-02T07:27:00Z</dcterms:created>
  <dcterms:modified xsi:type="dcterms:W3CDTF">2022-08-02T07:28:00Z</dcterms:modified>
</cp:coreProperties>
</file>