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2" w:rsidRPr="000B1157" w:rsidRDefault="006256C2" w:rsidP="006256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0B115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Правила записи на прием</w:t>
      </w:r>
    </w:p>
    <w:p w:rsidR="006256C2" w:rsidRPr="006256C2" w:rsidRDefault="006256C2" w:rsidP="006256C2">
      <w:pPr>
        <w:shd w:val="clear" w:color="auto" w:fill="F5F5F5"/>
        <w:spacing w:after="0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56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6256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первом посещении поликлиники БУЗ УР «</w:t>
      </w:r>
      <w:r w:rsidR="002F19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Вавожская РБ МЗУР</w:t>
      </w:r>
      <w:r w:rsidRPr="006256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пациент обращается в регистратуру.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256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себе пациент должен иметь  полис обязательного медицинского страхования, документ,  удостоверяющий личность (паспорт) и СНИЛС.</w:t>
      </w:r>
    </w:p>
    <w:p w:rsidR="006256C2" w:rsidRPr="006256C2" w:rsidRDefault="006256C2" w:rsidP="006256C2">
      <w:pPr>
        <w:numPr>
          <w:ilvl w:val="0"/>
          <w:numId w:val="1"/>
        </w:numPr>
        <w:shd w:val="clear" w:color="auto" w:fill="F5F5F5"/>
        <w:spacing w:after="0" w:line="300" w:lineRule="atLeast"/>
        <w:ind w:left="375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>Первичная запись на прием</w:t>
      </w:r>
      <w:r w:rsidR="002F19DB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 врачу  осуществляется:</w:t>
      </w:r>
    </w:p>
    <w:p w:rsid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– в регистратуре;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– по телефону;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</w:t>
      </w:r>
      <w:r w:rsidR="002F19D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  – через </w:t>
      </w:r>
      <w:proofErr w:type="spellStart"/>
      <w:r w:rsidR="002F19D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Инфомат</w:t>
      </w:r>
      <w:proofErr w:type="spellEnd"/>
      <w:r w:rsidR="002F19D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 (</w:t>
      </w:r>
      <w:proofErr w:type="gramStart"/>
      <w:r w:rsidR="002F19D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расположен</w:t>
      </w:r>
      <w:proofErr w:type="gramEnd"/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 поликлинике на 1 этаже);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– через интернет:</w:t>
      </w:r>
    </w:p>
    <w:p w:rsidR="006256C2" w:rsidRPr="002F19DB" w:rsidRDefault="006256C2" w:rsidP="006256C2">
      <w:pPr>
        <w:shd w:val="clear" w:color="auto" w:fill="F5F5F5"/>
        <w:spacing w:after="0" w:line="375" w:lineRule="atLeast"/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</w:pPr>
      <w:r w:rsidRPr="002F19DB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         </w:t>
      </w:r>
      <w:r w:rsidR="00E43E3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- ЕПГУ</w:t>
      </w:r>
      <w:r w:rsidR="00E43E30" w:rsidRPr="00E43E3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</w:t>
      </w:r>
      <w:r w:rsidR="00E43E3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«Мое здоровье» </w:t>
      </w:r>
      <w:bookmarkStart w:id="0" w:name="_GoBack"/>
      <w:bookmarkEnd w:id="0"/>
      <w:r w:rsidR="00E43E3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</w:t>
      </w:r>
      <w:r w:rsidR="00E43E30" w:rsidRPr="00E43E3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https://www.gosuslugi.ru/category/health</w:t>
      </w:r>
    </w:p>
    <w:p w:rsidR="006256C2" w:rsidRDefault="006256C2" w:rsidP="006256C2">
      <w:pPr>
        <w:shd w:val="clear" w:color="auto" w:fill="F5F5F5"/>
        <w:spacing w:after="0" w:line="375" w:lineRule="atLeast"/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</w:pPr>
      <w:r w:rsidRPr="002F19DB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         </w:t>
      </w:r>
      <w:r w:rsidR="00E43E3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- РПГУ </w:t>
      </w:r>
      <w:hyperlink r:id="rId6" w:history="1">
        <w:r w:rsidRPr="002F19DB">
          <w:rPr>
            <w:rFonts w:ascii="Roboto" w:eastAsia="Times New Roman" w:hAnsi="Roboto" w:cs="Times New Roman"/>
            <w:color w:val="FF0000"/>
            <w:sz w:val="23"/>
            <w:szCs w:val="23"/>
            <w:lang w:eastAsia="ru-RU"/>
          </w:rPr>
          <w:t>http://uslugi.udmurt.ru</w:t>
        </w:r>
      </w:hyperlink>
    </w:p>
    <w:p w:rsidR="00E43E30" w:rsidRPr="002F19DB" w:rsidRDefault="00E43E30" w:rsidP="006256C2">
      <w:pPr>
        <w:shd w:val="clear" w:color="auto" w:fill="F5F5F5"/>
        <w:spacing w:after="0" w:line="375" w:lineRule="atLeast"/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        -  </w:t>
      </w:r>
      <w:r w:rsidRPr="00E43E3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https://igis.ru/online</w:t>
      </w:r>
    </w:p>
    <w:p w:rsidR="006256C2" w:rsidRPr="006256C2" w:rsidRDefault="006256C2" w:rsidP="006256C2">
      <w:pPr>
        <w:numPr>
          <w:ilvl w:val="0"/>
          <w:numId w:val="2"/>
        </w:numPr>
        <w:shd w:val="clear" w:color="auto" w:fill="F5F5F5"/>
        <w:spacing w:after="0" w:line="300" w:lineRule="atLeast"/>
        <w:ind w:left="375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  </w:t>
      </w:r>
      <w:r w:rsidRPr="006256C2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> Запись на повторные приемы</w:t>
      </w: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пациентов (до конца лечения или обследования) осуществляется лечащим врачом.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        </w:t>
      </w:r>
      <w:proofErr w:type="gramStart"/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</w:t>
      </w:r>
      <w:proofErr w:type="gramEnd"/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направление  пациента на  прием или на консультацию к другому врачу запись осуществляется: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– лечащим врачом непосредственно на приеме (участковым терапевтом, врачами узкими специалистами);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–  в регистратуре;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        – через </w:t>
      </w:r>
      <w:proofErr w:type="spellStart"/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инфомат</w:t>
      </w:r>
      <w:proofErr w:type="spellEnd"/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;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– через интернет;</w:t>
      </w:r>
    </w:p>
    <w:p w:rsidR="006256C2" w:rsidRPr="006256C2" w:rsidRDefault="006256C2" w:rsidP="006256C2">
      <w:pPr>
        <w:shd w:val="clear" w:color="auto" w:fill="F5F5F5"/>
        <w:spacing w:after="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       </w:t>
      </w:r>
      <w:r w:rsidRPr="006256C2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>3</w:t>
      </w:r>
      <w:proofErr w:type="gramStart"/>
      <w:r w:rsidRPr="006256C2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П</w:t>
      </w:r>
      <w:proofErr w:type="gramEnd"/>
      <w:r w:rsidRPr="006256C2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ru-RU"/>
        </w:rPr>
        <w:t>ри наличии неотложных показаний</w:t>
      </w:r>
      <w:r w:rsidRPr="006256C2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ru-RU"/>
        </w:rPr>
        <w:t> –</w:t>
      </w: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медрегистратор направляет пациента в кабинет</w:t>
      </w:r>
      <w:r w:rsidR="002F19D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неотложной помощи</w:t>
      </w: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где решаются все вопросы по организации дальнейшей медицинской помощи, направление пациента  к участковому  врачу-терапевту или врачу–специалисту. 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 в регистратуре;</w:t>
      </w:r>
    </w:p>
    <w:p w:rsidR="006256C2" w:rsidRPr="006256C2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         через </w:t>
      </w:r>
      <w:proofErr w:type="spellStart"/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инфомат</w:t>
      </w:r>
      <w:proofErr w:type="spellEnd"/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;</w:t>
      </w:r>
    </w:p>
    <w:p w:rsidR="006256C2" w:rsidRPr="000B1157" w:rsidRDefault="006256C2" w:rsidP="006256C2">
      <w:pPr>
        <w:shd w:val="clear" w:color="auto" w:fill="F5F5F5"/>
        <w:spacing w:after="300" w:line="375" w:lineRule="atLeast"/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</w:pPr>
      <w:r w:rsidRPr="006256C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         через интернет.</w:t>
      </w:r>
      <w:r w:rsidR="000B1157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 xml:space="preserve">       </w:t>
      </w:r>
      <w:r w:rsidR="000B1157" w:rsidRPr="000B1157">
        <w:rPr>
          <w:rFonts w:ascii="Roboto" w:eastAsia="Times New Roman" w:hAnsi="Roboto" w:cs="Times New Roman"/>
          <w:b/>
          <w:bCs/>
          <w:color w:val="FF0000"/>
          <w:sz w:val="23"/>
          <w:szCs w:val="23"/>
          <w:lang w:eastAsia="ru-RU"/>
        </w:rPr>
        <w:t>Внимание!!</w:t>
      </w:r>
      <w:r w:rsidRPr="000B1157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     Запись через Интернет доступна только при наличии Ваших данных в базе больницы.</w:t>
      </w:r>
    </w:p>
    <w:p w:rsidR="00DF3687" w:rsidRDefault="00DF3687"/>
    <w:sectPr w:rsidR="00DF3687" w:rsidSect="000B11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135F"/>
    <w:multiLevelType w:val="multilevel"/>
    <w:tmpl w:val="B60E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D6670"/>
    <w:multiLevelType w:val="multilevel"/>
    <w:tmpl w:val="4BE4F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A9"/>
    <w:rsid w:val="000B1157"/>
    <w:rsid w:val="002317A9"/>
    <w:rsid w:val="0024059A"/>
    <w:rsid w:val="002B77C5"/>
    <w:rsid w:val="002E7B7D"/>
    <w:rsid w:val="002F19DB"/>
    <w:rsid w:val="0030356D"/>
    <w:rsid w:val="004B4945"/>
    <w:rsid w:val="006256C2"/>
    <w:rsid w:val="006A389C"/>
    <w:rsid w:val="006E5F95"/>
    <w:rsid w:val="006F1D6A"/>
    <w:rsid w:val="007559B7"/>
    <w:rsid w:val="00772FC7"/>
    <w:rsid w:val="007D1B0B"/>
    <w:rsid w:val="009A59C4"/>
    <w:rsid w:val="00AF7A31"/>
    <w:rsid w:val="00B645E4"/>
    <w:rsid w:val="00BD536A"/>
    <w:rsid w:val="00C5539B"/>
    <w:rsid w:val="00D33ED2"/>
    <w:rsid w:val="00DF3687"/>
    <w:rsid w:val="00E06199"/>
    <w:rsid w:val="00E43E30"/>
    <w:rsid w:val="00E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6C2"/>
    <w:rPr>
      <w:b/>
      <w:bCs/>
    </w:rPr>
  </w:style>
  <w:style w:type="character" w:styleId="a5">
    <w:name w:val="Emphasis"/>
    <w:basedOn w:val="a0"/>
    <w:uiPriority w:val="20"/>
    <w:qFormat/>
    <w:rsid w:val="006256C2"/>
    <w:rPr>
      <w:i/>
      <w:iCs/>
    </w:rPr>
  </w:style>
  <w:style w:type="character" w:styleId="a6">
    <w:name w:val="Hyperlink"/>
    <w:basedOn w:val="a0"/>
    <w:uiPriority w:val="99"/>
    <w:semiHidden/>
    <w:unhideWhenUsed/>
    <w:rsid w:val="00625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6C2"/>
    <w:rPr>
      <w:b/>
      <w:bCs/>
    </w:rPr>
  </w:style>
  <w:style w:type="character" w:styleId="a5">
    <w:name w:val="Emphasis"/>
    <w:basedOn w:val="a0"/>
    <w:uiPriority w:val="20"/>
    <w:qFormat/>
    <w:rsid w:val="006256C2"/>
    <w:rPr>
      <w:i/>
      <w:iCs/>
    </w:rPr>
  </w:style>
  <w:style w:type="character" w:styleId="a6">
    <w:name w:val="Hyperlink"/>
    <w:basedOn w:val="a0"/>
    <w:uiPriority w:val="99"/>
    <w:semiHidden/>
    <w:unhideWhenUsed/>
    <w:rsid w:val="00625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84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28">
          <w:marLeft w:val="0"/>
          <w:marRight w:val="0"/>
          <w:marTop w:val="0"/>
          <w:marBottom w:val="0"/>
          <w:divBdr>
            <w:top w:val="single" w:sz="6" w:space="2" w:color="C3CB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udmu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2020-07-16T09:22:00Z</dcterms:created>
  <dcterms:modified xsi:type="dcterms:W3CDTF">2020-07-28T09:54:00Z</dcterms:modified>
</cp:coreProperties>
</file>