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8C" w:rsidRPr="0032628C" w:rsidRDefault="0032628C" w:rsidP="0032628C">
      <w:pPr>
        <w:jc w:val="center"/>
        <w:rPr>
          <w:rFonts w:ascii="Times New Roman" w:hAnsi="Times New Roman" w:cs="Times New Roman"/>
          <w:b/>
          <w:sz w:val="28"/>
        </w:rPr>
      </w:pPr>
      <w:r w:rsidRPr="0032628C">
        <w:rPr>
          <w:rFonts w:ascii="Times New Roman" w:hAnsi="Times New Roman" w:cs="Times New Roman"/>
          <w:b/>
          <w:sz w:val="28"/>
        </w:rPr>
        <w:t>Как распознать гипертонический криз?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 xml:space="preserve">Гипертонический криз - это тяжелое проявление артериальной гипертензии, которое развивается из-за нарушения механизма регуляции кровяного давления в организме. Артериальное давление резко повышается, ухудшается кровообращение в сосудах мозга, сердца, почек. Значительно возрастает риск </w:t>
      </w:r>
      <w:proofErr w:type="gramStart"/>
      <w:r w:rsidRPr="0032628C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32628C">
        <w:rPr>
          <w:rFonts w:ascii="Times New Roman" w:hAnsi="Times New Roman" w:cs="Times New Roman"/>
          <w:sz w:val="28"/>
          <w:szCs w:val="28"/>
        </w:rPr>
        <w:t xml:space="preserve"> осложнений, вплоть до возникновения инсультов, острой коронарной и почечной недостаточности, отека легких и инфаркта миокарда.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Причины возникновения гипертонического криза: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• стрессовая ситуация;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• летняя жара и духота в помещении;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• физические перегрузки, особенно с работой в наклон;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• прекращение приема препаратов, ранее назначенных кардиологом.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628C">
        <w:rPr>
          <w:rFonts w:ascii="Times New Roman" w:hAnsi="Times New Roman" w:cs="Times New Roman"/>
          <w:sz w:val="28"/>
          <w:szCs w:val="28"/>
        </w:rPr>
        <w:t>Как распознать гипертонический криз?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1. неконтролируемое стойкое повышение артериального давления в состоянии покоя;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2. неэффективность принимаемых препаратов в ранее назначенных кардиологом дозах;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3. церебральные нарушения: чувство тяжести в голове, головные боли, ощущение плавающих «мушек» и пятен перед глазами, преходящее онемение языка и губ, кончиков пальцев, шум в ушах, головокружение;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2628C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32628C">
        <w:rPr>
          <w:rFonts w:ascii="Times New Roman" w:hAnsi="Times New Roman" w:cs="Times New Roman"/>
          <w:sz w:val="28"/>
          <w:szCs w:val="28"/>
        </w:rPr>
        <w:t xml:space="preserve"> проявления: чувство тяжести в области сердца, одышка, удушье, чувство нехватки воздуха, отечность лица и конечностей;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5. общий дискомфорт: панические атаки с неадекватной эмоциональной реакцией, перепадами настроения, снижение работоспособности, слабость, тошнота.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lastRenderedPageBreak/>
        <w:t>Все проявления гипертонического криза носят сугубо индивидуальный характер. Люди с пониженным артериальным давлением, гипотоники, могут почувствовать ухудшение состояния даже при стойком повышении артериального давления в пределах 120/80 - 140/90 мм рт. ст. В тоже время, пациенты с повышенным артериальным давлением, хронические гипертоники, даже при значениях 180/100 мм рт. ст. и выше могут не почувствовать ухудшения.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Чтобы не допустить развитие гипертонического криза необходимо: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1. Регулярно измерять артериальное давление с помощью тонометра.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2. При ухудшении состояния повторять замеры каждый час на двух руках.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3. Если давление продолжает подниматься, а самочувствие становится ухудшаться, то необходимо вызвать скорую медицинскую помощь по телефону 03 или 103 (моб.).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Запомните!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• Тонометр должен быть дома у каждого в доступном месте и в рабочем состоянии!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• Желательно иметь аппарат и по месту работы.</w:t>
      </w:r>
    </w:p>
    <w:p w:rsidR="0032628C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• Не забудьте взять с собой тонометр и необходимые лекарственные препараты в путешествия на отдых и на дачу.</w:t>
      </w:r>
    </w:p>
    <w:p w:rsidR="00C8657F" w:rsidRPr="0032628C" w:rsidRDefault="0032628C" w:rsidP="0032628C">
      <w:pPr>
        <w:rPr>
          <w:rFonts w:ascii="Times New Roman" w:hAnsi="Times New Roman" w:cs="Times New Roman"/>
          <w:sz w:val="28"/>
          <w:szCs w:val="28"/>
        </w:rPr>
      </w:pPr>
      <w:r w:rsidRPr="0032628C">
        <w:rPr>
          <w:rFonts w:ascii="Times New Roman" w:hAnsi="Times New Roman" w:cs="Times New Roman"/>
          <w:sz w:val="28"/>
          <w:szCs w:val="28"/>
        </w:rPr>
        <w:t>• Будьте внимательны к здоровью окружающих вас людей</w:t>
      </w:r>
    </w:p>
    <w:sectPr w:rsidR="00C8657F" w:rsidRPr="0032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9A"/>
    <w:rsid w:val="0032628C"/>
    <w:rsid w:val="0048079A"/>
    <w:rsid w:val="00C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2022-08-11T09:22:00Z</dcterms:created>
  <dcterms:modified xsi:type="dcterms:W3CDTF">2022-08-11T09:23:00Z</dcterms:modified>
</cp:coreProperties>
</file>